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F69CE3" w14:textId="77777777" w:rsidR="008B56FA" w:rsidRPr="00C16DBB" w:rsidRDefault="008B56FA" w:rsidP="008B56FA">
      <w:pPr>
        <w:spacing w:line="360" w:lineRule="auto"/>
        <w:jc w:val="center"/>
        <w:rPr>
          <w:b/>
          <w:bCs w:val="0"/>
          <w:sz w:val="28"/>
          <w:szCs w:val="28"/>
        </w:rPr>
      </w:pPr>
      <w:r>
        <w:rPr>
          <w:b/>
          <w:sz w:val="28"/>
          <w:szCs w:val="28"/>
        </w:rPr>
        <w:t>E</w:t>
      </w:r>
      <w:r>
        <w:rPr>
          <w:rFonts w:hint="eastAsia"/>
          <w:b/>
          <w:sz w:val="28"/>
          <w:szCs w:val="28"/>
        </w:rPr>
        <w:t>rror</w:t>
      </w:r>
      <w:r>
        <w:rPr>
          <w:b/>
          <w:sz w:val="28"/>
          <w:szCs w:val="28"/>
        </w:rPr>
        <w:t xml:space="preserve"> Characterization of Global Land Evapotranspiration Products: A Collocation approach</w:t>
      </w:r>
    </w:p>
    <w:p w14:paraId="34ED9FF6" w14:textId="77777777" w:rsidR="008B56FA" w:rsidRPr="00C16DBB" w:rsidRDefault="008B56FA" w:rsidP="008B56FA">
      <w:pPr>
        <w:spacing w:afterLines="50" w:after="156" w:line="480" w:lineRule="auto"/>
        <w:jc w:val="center"/>
        <w:rPr>
          <w:szCs w:val="21"/>
        </w:rPr>
      </w:pPr>
      <w:r w:rsidRPr="00C16DBB">
        <w:rPr>
          <w:szCs w:val="21"/>
        </w:rPr>
        <w:t>Changming Li</w:t>
      </w:r>
      <w:r>
        <w:rPr>
          <w:szCs w:val="21"/>
          <w:vertAlign w:val="superscript"/>
        </w:rPr>
        <w:t>1</w:t>
      </w:r>
      <w:r w:rsidRPr="00C16DBB">
        <w:rPr>
          <w:szCs w:val="21"/>
        </w:rPr>
        <w:t>, Hanbo Yang</w:t>
      </w:r>
      <w:r>
        <w:rPr>
          <w:szCs w:val="21"/>
          <w:vertAlign w:val="superscript"/>
        </w:rPr>
        <w:t>1*</w:t>
      </w:r>
      <w:r w:rsidRPr="00C16DBB">
        <w:rPr>
          <w:szCs w:val="21"/>
        </w:rPr>
        <w:t>, Wencong Yang</w:t>
      </w:r>
      <w:r>
        <w:rPr>
          <w:szCs w:val="21"/>
          <w:vertAlign w:val="superscript"/>
        </w:rPr>
        <w:t>1</w:t>
      </w:r>
      <w:r w:rsidRPr="00C16DBB">
        <w:rPr>
          <w:szCs w:val="21"/>
        </w:rPr>
        <w:t>, Ziwei Liu</w:t>
      </w:r>
      <w:r>
        <w:rPr>
          <w:szCs w:val="21"/>
          <w:vertAlign w:val="superscript"/>
        </w:rPr>
        <w:t>1</w:t>
      </w:r>
      <w:r w:rsidRPr="00C16DBB">
        <w:rPr>
          <w:szCs w:val="21"/>
        </w:rPr>
        <w:t xml:space="preserve">, </w:t>
      </w:r>
      <w:r>
        <w:rPr>
          <w:szCs w:val="21"/>
        </w:rPr>
        <w:t>Yao Jia</w:t>
      </w:r>
      <w:r>
        <w:rPr>
          <w:szCs w:val="21"/>
          <w:vertAlign w:val="superscript"/>
        </w:rPr>
        <w:t>1</w:t>
      </w:r>
      <w:r>
        <w:rPr>
          <w:szCs w:val="21"/>
        </w:rPr>
        <w:t>, Sien</w:t>
      </w:r>
      <w:r>
        <w:rPr>
          <w:rFonts w:hint="eastAsia"/>
          <w:szCs w:val="21"/>
        </w:rPr>
        <w:t xml:space="preserve"> Li</w:t>
      </w:r>
      <w:r>
        <w:rPr>
          <w:szCs w:val="21"/>
          <w:vertAlign w:val="superscript"/>
        </w:rPr>
        <w:t>2</w:t>
      </w:r>
      <w:r>
        <w:rPr>
          <w:rFonts w:hint="eastAsia"/>
          <w:szCs w:val="21"/>
        </w:rPr>
        <w:t xml:space="preserve">, </w:t>
      </w:r>
      <w:r w:rsidRPr="00C16DBB">
        <w:rPr>
          <w:szCs w:val="21"/>
        </w:rPr>
        <w:t>Dawen Yang</w:t>
      </w:r>
      <w:r>
        <w:rPr>
          <w:szCs w:val="21"/>
          <w:vertAlign w:val="superscript"/>
        </w:rPr>
        <w:t>1</w:t>
      </w:r>
      <w:r w:rsidRPr="00C16DBB">
        <w:rPr>
          <w:szCs w:val="21"/>
        </w:rPr>
        <w:t xml:space="preserve"> </w:t>
      </w:r>
    </w:p>
    <w:p w14:paraId="1B1E5EA3" w14:textId="77777777" w:rsidR="008B56FA" w:rsidRPr="00C16DBB" w:rsidRDefault="008B56FA" w:rsidP="008B56FA">
      <w:pPr>
        <w:spacing w:afterLines="50" w:after="156" w:line="480" w:lineRule="auto"/>
        <w:rPr>
          <w:iCs/>
          <w:szCs w:val="21"/>
        </w:rPr>
      </w:pPr>
      <w:r w:rsidRPr="00C16DBB">
        <w:rPr>
          <w:iCs/>
          <w:szCs w:val="21"/>
          <w:vertAlign w:val="superscript"/>
        </w:rPr>
        <w:t>1</w:t>
      </w:r>
      <w:r w:rsidRPr="00C16DBB">
        <w:rPr>
          <w:rFonts w:hint="eastAsia"/>
          <w:iCs/>
          <w:szCs w:val="21"/>
        </w:rPr>
        <w:t xml:space="preserve">State Key </w:t>
      </w:r>
      <w:r w:rsidRPr="00C16DBB">
        <w:rPr>
          <w:iCs/>
          <w:szCs w:val="21"/>
        </w:rPr>
        <w:t>Laboratory</w:t>
      </w:r>
      <w:r w:rsidRPr="00C16DBB">
        <w:rPr>
          <w:rFonts w:hint="eastAsia"/>
          <w:iCs/>
          <w:szCs w:val="21"/>
        </w:rPr>
        <w:t xml:space="preserve"> of </w:t>
      </w:r>
      <w:r w:rsidRPr="00C16DBB">
        <w:rPr>
          <w:iCs/>
          <w:szCs w:val="21"/>
        </w:rPr>
        <w:t>Hydroscience</w:t>
      </w:r>
      <w:r w:rsidRPr="00C16DBB">
        <w:rPr>
          <w:rFonts w:hint="eastAsia"/>
          <w:iCs/>
          <w:szCs w:val="21"/>
        </w:rPr>
        <w:t xml:space="preserve"> and Engineering, Department of Hydraulic Engineering, Tsinghua University</w:t>
      </w:r>
      <w:r w:rsidRPr="00C16DBB">
        <w:rPr>
          <w:iCs/>
          <w:szCs w:val="21"/>
        </w:rPr>
        <w:t xml:space="preserve">. </w:t>
      </w:r>
      <w:r w:rsidRPr="00C16DBB">
        <w:rPr>
          <w:rFonts w:hint="eastAsia"/>
          <w:iCs/>
          <w:szCs w:val="21"/>
        </w:rPr>
        <w:t>Beijing</w:t>
      </w:r>
      <w:r>
        <w:rPr>
          <w:rFonts w:hint="eastAsia"/>
          <w:iCs/>
          <w:szCs w:val="21"/>
        </w:rPr>
        <w:t xml:space="preserve"> 100084</w:t>
      </w:r>
      <w:r w:rsidRPr="00C16DBB">
        <w:rPr>
          <w:rFonts w:hint="eastAsia"/>
          <w:iCs/>
          <w:szCs w:val="21"/>
        </w:rPr>
        <w:t>, China</w:t>
      </w:r>
    </w:p>
    <w:p w14:paraId="77214484" w14:textId="77777777" w:rsidR="008B56FA" w:rsidRPr="00C16DBB" w:rsidRDefault="008B56FA" w:rsidP="008B56FA">
      <w:pPr>
        <w:spacing w:afterLines="50" w:after="156" w:line="480" w:lineRule="auto"/>
        <w:rPr>
          <w:iCs/>
          <w:szCs w:val="21"/>
        </w:rPr>
      </w:pPr>
      <w:r w:rsidRPr="00345E45">
        <w:rPr>
          <w:iCs/>
          <w:szCs w:val="21"/>
          <w:vertAlign w:val="superscript"/>
        </w:rPr>
        <w:t>2</w:t>
      </w:r>
      <w:r w:rsidRPr="009F18AC">
        <w:rPr>
          <w:iCs/>
          <w:szCs w:val="21"/>
        </w:rPr>
        <w:t>Center for Agricultural Water Research in China, China Agricultural University, Beijing 100083, China</w:t>
      </w:r>
    </w:p>
    <w:p w14:paraId="524E69B9" w14:textId="77777777" w:rsidR="008B56FA" w:rsidRDefault="008B56FA" w:rsidP="008B56FA">
      <w:pPr>
        <w:spacing w:afterLines="50" w:after="156" w:line="480" w:lineRule="auto"/>
        <w:rPr>
          <w:szCs w:val="21"/>
          <w:vertAlign w:val="superscript"/>
        </w:rPr>
      </w:pPr>
    </w:p>
    <w:p w14:paraId="253ABC18" w14:textId="77777777" w:rsidR="008B56FA" w:rsidRDefault="008B56FA" w:rsidP="008B56FA">
      <w:pPr>
        <w:spacing w:afterLines="50" w:after="156" w:line="480" w:lineRule="auto"/>
        <w:rPr>
          <w:szCs w:val="21"/>
          <w:vertAlign w:val="superscript"/>
        </w:rPr>
      </w:pPr>
    </w:p>
    <w:p w14:paraId="594EAF0C" w14:textId="77777777" w:rsidR="008B56FA" w:rsidRPr="00C16DBB" w:rsidRDefault="008B56FA" w:rsidP="008B56FA">
      <w:pPr>
        <w:spacing w:afterLines="50" w:after="156" w:line="480" w:lineRule="auto"/>
        <w:rPr>
          <w:iCs/>
          <w:szCs w:val="21"/>
        </w:rPr>
      </w:pPr>
      <w:r>
        <w:rPr>
          <w:szCs w:val="21"/>
          <w:vertAlign w:val="superscript"/>
        </w:rPr>
        <w:t>*</w:t>
      </w:r>
      <w:r>
        <w:rPr>
          <w:iCs/>
          <w:szCs w:val="21"/>
        </w:rPr>
        <w:t>Correspondence: Hanbo Yang (</w:t>
      </w:r>
      <w:hyperlink r:id="rId8" w:history="1">
        <w:r w:rsidRPr="00925009">
          <w:rPr>
            <w:rStyle w:val="a5"/>
          </w:rPr>
          <w:t>yanghanbo@tsinghua.edu.cn</w:t>
        </w:r>
      </w:hyperlink>
      <w:r>
        <w:t xml:space="preserve"> </w:t>
      </w:r>
      <w:r>
        <w:rPr>
          <w:iCs/>
          <w:szCs w:val="21"/>
        </w:rPr>
        <w:t>)</w:t>
      </w:r>
    </w:p>
    <w:p w14:paraId="3A9E4064" w14:textId="77777777" w:rsidR="008B56FA" w:rsidRDefault="008B56FA" w:rsidP="008B56FA">
      <w:pPr>
        <w:spacing w:line="360" w:lineRule="auto"/>
        <w:rPr>
          <w:i/>
          <w:iCs/>
        </w:rPr>
      </w:pPr>
      <w:r>
        <w:rPr>
          <w:i/>
          <w:iCs/>
        </w:rPr>
        <w:br w:type="page"/>
      </w:r>
    </w:p>
    <w:p w14:paraId="3760F08A" w14:textId="2E1DB404" w:rsidR="00506715" w:rsidRDefault="00A37FFA" w:rsidP="00506715">
      <w:pPr>
        <w:pStyle w:val="1"/>
        <w:spacing w:line="276" w:lineRule="auto"/>
        <w:rPr>
          <w:sz w:val="24"/>
          <w:szCs w:val="24"/>
        </w:rPr>
      </w:pPr>
      <w:r>
        <w:rPr>
          <w:sz w:val="24"/>
          <w:szCs w:val="24"/>
        </w:rPr>
        <w:lastRenderedPageBreak/>
        <w:t>Optimal Weights for inputs</w:t>
      </w:r>
    </w:p>
    <w:p w14:paraId="14232633" w14:textId="6B24E3A0" w:rsidR="00A37FFA" w:rsidRDefault="00A37FFA" w:rsidP="00A37FFA">
      <w:pPr>
        <w:spacing w:line="360" w:lineRule="auto"/>
      </w:pPr>
      <w:r>
        <w:t xml:space="preserve">The figures below presented the given optimal weight for each product over available merging period. To avoid overestimation through merging, the optimal weights for different datasets </w:t>
      </w:r>
      <w:r>
        <w:rPr>
          <w:rFonts w:hint="eastAsia"/>
        </w:rPr>
        <w:t>using</w:t>
      </w:r>
      <w:r>
        <w:t xml:space="preserve"> collocation-based variance and error cross-correlation were standardized to make the sum be 1. In addition, pixels with abnormal value (over one hundred or below zero) were filtered out. As shown in the figures, some missing values were found for FLUXCOM</w:t>
      </w:r>
      <w:r>
        <w:rPr>
          <w:rFonts w:hint="eastAsia"/>
        </w:rPr>
        <w:t>,</w:t>
      </w:r>
      <w:r>
        <w:t xml:space="preserve"> which was caused by its lack of data over some arid areas (mainly on Sahara Desert and Northwest China)</w:t>
      </w:r>
      <w:r>
        <w:rPr>
          <w:rFonts w:hint="eastAsia"/>
        </w:rPr>
        <w:t>.</w:t>
      </w:r>
    </w:p>
    <w:p w14:paraId="2BE12478" w14:textId="66729398" w:rsidR="00A37FFA" w:rsidRPr="00200739" w:rsidRDefault="00A37FFA" w:rsidP="00A37FFA">
      <w:pPr>
        <w:jc w:val="center"/>
      </w:pPr>
      <w:bookmarkStart w:id="0" w:name="_Hlk87357894"/>
      <w:r>
        <w:rPr>
          <w:b/>
        </w:rPr>
        <w:t>TABLE</w:t>
      </w:r>
      <w:r w:rsidRPr="00200739">
        <w:t xml:space="preserve"> </w:t>
      </w:r>
      <w:r>
        <w:t>Combination of inputs and accessible methods</w:t>
      </w:r>
      <w:r w:rsidRPr="00200739">
        <w:t xml:space="preserve"> </w:t>
      </w:r>
    </w:p>
    <w:tbl>
      <w:tblPr>
        <w:tblStyle w:val="a7"/>
        <w:tblW w:w="8991" w:type="dxa"/>
        <w:jc w:val="center"/>
        <w:tblLook w:val="04A0" w:firstRow="1" w:lastRow="0" w:firstColumn="1" w:lastColumn="0" w:noHBand="0" w:noVBand="1"/>
      </w:tblPr>
      <w:tblGrid>
        <w:gridCol w:w="2636"/>
        <w:gridCol w:w="1847"/>
        <w:gridCol w:w="146"/>
        <w:gridCol w:w="79"/>
        <w:gridCol w:w="729"/>
        <w:gridCol w:w="1175"/>
        <w:gridCol w:w="1183"/>
        <w:gridCol w:w="1196"/>
      </w:tblGrid>
      <w:tr w:rsidR="00A37FFA" w:rsidRPr="00200739" w14:paraId="0FD249CE" w14:textId="77777777" w:rsidTr="0078197D">
        <w:trPr>
          <w:jc w:val="center"/>
        </w:trPr>
        <w:tc>
          <w:tcPr>
            <w:tcW w:w="8991" w:type="dxa"/>
            <w:gridSpan w:val="8"/>
            <w:tcBorders>
              <w:top w:val="single" w:sz="8" w:space="0" w:color="auto"/>
              <w:left w:val="single" w:sz="8" w:space="0" w:color="auto"/>
              <w:bottom w:val="single" w:sz="8" w:space="0" w:color="auto"/>
              <w:right w:val="single" w:sz="8" w:space="0" w:color="auto"/>
            </w:tcBorders>
            <w:vAlign w:val="center"/>
          </w:tcPr>
          <w:p w14:paraId="7740E65C" w14:textId="77777777" w:rsidR="00A37FFA" w:rsidRPr="00200739" w:rsidRDefault="00A37FFA" w:rsidP="0078197D">
            <w:pPr>
              <w:jc w:val="center"/>
              <w:rPr>
                <w:b/>
                <w:bCs w:val="0"/>
              </w:rPr>
            </w:pPr>
            <w:r w:rsidRPr="00200739">
              <w:rPr>
                <w:b/>
              </w:rPr>
              <w:t>Scenario 1</w:t>
            </w:r>
          </w:p>
        </w:tc>
      </w:tr>
      <w:tr w:rsidR="00A37FFA" w:rsidRPr="00200739" w14:paraId="3787C327"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vAlign w:val="center"/>
          </w:tcPr>
          <w:p w14:paraId="11660EC6" w14:textId="77777777" w:rsidR="00A37FFA" w:rsidRPr="00200739" w:rsidRDefault="00A37FFA" w:rsidP="0078197D">
            <w:pPr>
              <w:jc w:val="center"/>
              <w:rPr>
                <w:b/>
                <w:bCs w:val="0"/>
              </w:rPr>
            </w:pPr>
            <w:r w:rsidRPr="00200739">
              <w:rPr>
                <w:b/>
              </w:rPr>
              <w:t>0.1°</w:t>
            </w:r>
          </w:p>
        </w:tc>
        <w:tc>
          <w:tcPr>
            <w:tcW w:w="6355" w:type="dxa"/>
            <w:gridSpan w:val="7"/>
            <w:tcBorders>
              <w:top w:val="single" w:sz="8" w:space="0" w:color="auto"/>
              <w:left w:val="single" w:sz="8" w:space="0" w:color="auto"/>
              <w:right w:val="single" w:sz="8" w:space="0" w:color="auto"/>
            </w:tcBorders>
            <w:vAlign w:val="center"/>
          </w:tcPr>
          <w:p w14:paraId="1351787B" w14:textId="77777777" w:rsidR="00A37FFA" w:rsidRPr="00200739" w:rsidRDefault="00A37FFA" w:rsidP="0078197D">
            <w:pPr>
              <w:jc w:val="center"/>
              <w:rPr>
                <w:b/>
                <w:bCs w:val="0"/>
              </w:rPr>
            </w:pPr>
            <w:r w:rsidRPr="00200739">
              <w:rPr>
                <w:b/>
              </w:rPr>
              <w:t>8-Daily</w:t>
            </w:r>
          </w:p>
        </w:tc>
      </w:tr>
      <w:tr w:rsidR="00A37FFA" w:rsidRPr="00200739" w14:paraId="5F119D52"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vAlign w:val="center"/>
          </w:tcPr>
          <w:p w14:paraId="6E56790B" w14:textId="77777777" w:rsidR="00A37FFA" w:rsidRPr="00200739" w:rsidRDefault="00A37FFA" w:rsidP="0078197D">
            <w:pPr>
              <w:jc w:val="center"/>
              <w:rPr>
                <w:b/>
                <w:bCs w:val="0"/>
              </w:rPr>
            </w:pPr>
            <w:r w:rsidRPr="00200739">
              <w:rPr>
                <w:b/>
              </w:rPr>
              <w:t>Time Period</w:t>
            </w:r>
          </w:p>
        </w:tc>
        <w:tc>
          <w:tcPr>
            <w:tcW w:w="5159" w:type="dxa"/>
            <w:gridSpan w:val="6"/>
            <w:tcBorders>
              <w:top w:val="single" w:sz="8" w:space="0" w:color="auto"/>
              <w:left w:val="single" w:sz="8" w:space="0" w:color="auto"/>
              <w:bottom w:val="single" w:sz="8" w:space="0" w:color="auto"/>
              <w:right w:val="single" w:sz="8" w:space="0" w:color="auto"/>
            </w:tcBorders>
            <w:vAlign w:val="center"/>
          </w:tcPr>
          <w:p w14:paraId="066E9EF3" w14:textId="77777777" w:rsidR="00A37FFA" w:rsidRPr="00200739" w:rsidRDefault="00A37FFA" w:rsidP="0078197D">
            <w:pPr>
              <w:jc w:val="center"/>
              <w:rPr>
                <w:b/>
                <w:bCs w:val="0"/>
              </w:rPr>
            </w:pPr>
            <w:r w:rsidRPr="00200739">
              <w:rPr>
                <w:b/>
              </w:rPr>
              <w:t>Available Products</w:t>
            </w:r>
          </w:p>
        </w:tc>
        <w:tc>
          <w:tcPr>
            <w:tcW w:w="1196" w:type="dxa"/>
            <w:tcBorders>
              <w:top w:val="single" w:sz="8" w:space="0" w:color="auto"/>
              <w:left w:val="single" w:sz="8" w:space="0" w:color="auto"/>
              <w:bottom w:val="single" w:sz="8" w:space="0" w:color="auto"/>
              <w:right w:val="single" w:sz="8" w:space="0" w:color="auto"/>
            </w:tcBorders>
            <w:vAlign w:val="center"/>
          </w:tcPr>
          <w:p w14:paraId="5CD47ECE" w14:textId="77777777" w:rsidR="00A37FFA" w:rsidRPr="00200739" w:rsidRDefault="00A37FFA" w:rsidP="0078197D">
            <w:pPr>
              <w:jc w:val="center"/>
              <w:rPr>
                <w:b/>
                <w:bCs w:val="0"/>
              </w:rPr>
            </w:pPr>
            <w:r w:rsidRPr="00200739">
              <w:rPr>
                <w:b/>
              </w:rPr>
              <w:t>Method</w:t>
            </w:r>
          </w:p>
        </w:tc>
      </w:tr>
      <w:tr w:rsidR="00A37FFA" w:rsidRPr="00200739" w14:paraId="6B8F0BC4"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vAlign w:val="center"/>
          </w:tcPr>
          <w:p w14:paraId="41CD2FA0" w14:textId="77777777" w:rsidR="00A37FFA" w:rsidRPr="00200739" w:rsidRDefault="00A37FFA" w:rsidP="0078197D">
            <w:pPr>
              <w:jc w:val="center"/>
              <w:rPr>
                <w:i/>
                <w:iCs/>
              </w:rPr>
            </w:pPr>
            <w:r w:rsidRPr="00200739">
              <w:rPr>
                <w:i/>
                <w:iCs/>
              </w:rPr>
              <w:t>2001.01.01-2002.07.03</w:t>
            </w:r>
          </w:p>
        </w:tc>
        <w:tc>
          <w:tcPr>
            <w:tcW w:w="1993" w:type="dxa"/>
            <w:gridSpan w:val="2"/>
            <w:tcBorders>
              <w:top w:val="single" w:sz="8" w:space="0" w:color="auto"/>
              <w:left w:val="single" w:sz="8" w:space="0" w:color="auto"/>
              <w:bottom w:val="single" w:sz="8" w:space="0" w:color="auto"/>
              <w:right w:val="single" w:sz="8" w:space="0" w:color="auto"/>
            </w:tcBorders>
            <w:vAlign w:val="center"/>
          </w:tcPr>
          <w:p w14:paraId="77A8E8FC" w14:textId="77777777" w:rsidR="00A37FFA" w:rsidRPr="00200739" w:rsidRDefault="00A37FFA" w:rsidP="0078197D">
            <w:pPr>
              <w:jc w:val="center"/>
            </w:pPr>
            <w:r w:rsidRPr="00200739">
              <w:t>ERA5</w:t>
            </w:r>
          </w:p>
        </w:tc>
        <w:tc>
          <w:tcPr>
            <w:tcW w:w="3166" w:type="dxa"/>
            <w:gridSpan w:val="4"/>
            <w:tcBorders>
              <w:top w:val="single" w:sz="8" w:space="0" w:color="auto"/>
              <w:left w:val="single" w:sz="8" w:space="0" w:color="auto"/>
              <w:bottom w:val="single" w:sz="8" w:space="0" w:color="auto"/>
              <w:right w:val="single" w:sz="8" w:space="0" w:color="auto"/>
            </w:tcBorders>
            <w:vAlign w:val="center"/>
          </w:tcPr>
          <w:p w14:paraId="25FEFFEA" w14:textId="77777777" w:rsidR="00A37FFA" w:rsidRPr="00200739" w:rsidRDefault="00A37FFA" w:rsidP="0078197D">
            <w:pPr>
              <w:jc w:val="center"/>
            </w:pPr>
            <w:r w:rsidRPr="00200739">
              <w:t>FLUXCOM</w:t>
            </w:r>
          </w:p>
        </w:tc>
        <w:tc>
          <w:tcPr>
            <w:tcW w:w="1196" w:type="dxa"/>
            <w:tcBorders>
              <w:top w:val="single" w:sz="8" w:space="0" w:color="auto"/>
              <w:left w:val="single" w:sz="8" w:space="0" w:color="auto"/>
              <w:bottom w:val="single" w:sz="8" w:space="0" w:color="auto"/>
              <w:right w:val="single" w:sz="8" w:space="0" w:color="auto"/>
            </w:tcBorders>
            <w:vAlign w:val="center"/>
          </w:tcPr>
          <w:p w14:paraId="42AC6AEE" w14:textId="77777777" w:rsidR="00A37FFA" w:rsidRPr="00200739" w:rsidRDefault="00A37FFA" w:rsidP="0078197D">
            <w:pPr>
              <w:jc w:val="center"/>
            </w:pPr>
            <w:r w:rsidRPr="00200739">
              <w:t>IVD</w:t>
            </w:r>
          </w:p>
        </w:tc>
      </w:tr>
      <w:tr w:rsidR="00A37FFA" w:rsidRPr="00200739" w14:paraId="2378B85B"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tcPr>
          <w:p w14:paraId="69C36034" w14:textId="77777777" w:rsidR="00A37FFA" w:rsidRPr="00200739" w:rsidRDefault="00A37FFA" w:rsidP="0078197D">
            <w:pPr>
              <w:jc w:val="center"/>
              <w:rPr>
                <w:i/>
                <w:iCs/>
              </w:rPr>
            </w:pPr>
            <w:r w:rsidRPr="00200739">
              <w:rPr>
                <w:i/>
                <w:iCs/>
              </w:rPr>
              <w:t>2002.07.04-2013.12.27</w:t>
            </w:r>
          </w:p>
        </w:tc>
        <w:tc>
          <w:tcPr>
            <w:tcW w:w="1847" w:type="dxa"/>
            <w:tcBorders>
              <w:top w:val="single" w:sz="8" w:space="0" w:color="auto"/>
              <w:left w:val="single" w:sz="8" w:space="0" w:color="auto"/>
              <w:bottom w:val="single" w:sz="8" w:space="0" w:color="auto"/>
              <w:right w:val="single" w:sz="8" w:space="0" w:color="auto"/>
            </w:tcBorders>
            <w:vAlign w:val="center"/>
          </w:tcPr>
          <w:p w14:paraId="074E8A6E" w14:textId="77777777" w:rsidR="00A37FFA" w:rsidRPr="00200739" w:rsidRDefault="00A37FFA" w:rsidP="0078197D">
            <w:pPr>
              <w:jc w:val="center"/>
            </w:pPr>
            <w:r w:rsidRPr="00200739">
              <w:t>ERA5</w:t>
            </w:r>
          </w:p>
        </w:tc>
        <w:tc>
          <w:tcPr>
            <w:tcW w:w="2129" w:type="dxa"/>
            <w:gridSpan w:val="4"/>
            <w:tcBorders>
              <w:top w:val="single" w:sz="8" w:space="0" w:color="auto"/>
              <w:left w:val="single" w:sz="8" w:space="0" w:color="auto"/>
              <w:bottom w:val="single" w:sz="8" w:space="0" w:color="auto"/>
              <w:right w:val="single" w:sz="8" w:space="0" w:color="auto"/>
            </w:tcBorders>
            <w:vAlign w:val="center"/>
          </w:tcPr>
          <w:p w14:paraId="6B2141C6" w14:textId="77777777" w:rsidR="00A37FFA" w:rsidRPr="00200739" w:rsidRDefault="00A37FFA" w:rsidP="0078197D">
            <w:pPr>
              <w:jc w:val="center"/>
            </w:pPr>
            <w:r w:rsidRPr="00200739">
              <w:t>FLUXCOM</w:t>
            </w:r>
          </w:p>
        </w:tc>
        <w:tc>
          <w:tcPr>
            <w:tcW w:w="1183" w:type="dxa"/>
            <w:tcBorders>
              <w:top w:val="single" w:sz="8" w:space="0" w:color="auto"/>
              <w:left w:val="single" w:sz="8" w:space="0" w:color="auto"/>
              <w:bottom w:val="single" w:sz="8" w:space="0" w:color="auto"/>
              <w:right w:val="single" w:sz="8" w:space="0" w:color="auto"/>
            </w:tcBorders>
            <w:vAlign w:val="center"/>
          </w:tcPr>
          <w:p w14:paraId="75E54263" w14:textId="77777777" w:rsidR="00A37FFA" w:rsidRPr="00200739" w:rsidRDefault="00A37FFA" w:rsidP="0078197D">
            <w:pPr>
              <w:jc w:val="center"/>
            </w:pPr>
            <w:r w:rsidRPr="00200739">
              <w:t>PMLV2</w:t>
            </w:r>
          </w:p>
        </w:tc>
        <w:tc>
          <w:tcPr>
            <w:tcW w:w="1196" w:type="dxa"/>
            <w:tcBorders>
              <w:top w:val="single" w:sz="8" w:space="0" w:color="auto"/>
              <w:left w:val="single" w:sz="8" w:space="0" w:color="auto"/>
              <w:bottom w:val="single" w:sz="8" w:space="0" w:color="auto"/>
              <w:right w:val="single" w:sz="8" w:space="0" w:color="auto"/>
            </w:tcBorders>
            <w:vAlign w:val="center"/>
          </w:tcPr>
          <w:p w14:paraId="7730BABC" w14:textId="77777777" w:rsidR="00A37FFA" w:rsidRPr="00200739" w:rsidRDefault="00A37FFA" w:rsidP="0078197D">
            <w:pPr>
              <w:jc w:val="center"/>
            </w:pPr>
            <w:r w:rsidRPr="00200739">
              <w:t>EIVD</w:t>
            </w:r>
          </w:p>
        </w:tc>
      </w:tr>
      <w:tr w:rsidR="00A37FFA" w:rsidRPr="00200739" w14:paraId="30E9BA8C"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vAlign w:val="center"/>
          </w:tcPr>
          <w:p w14:paraId="694550D9" w14:textId="77777777" w:rsidR="00A37FFA" w:rsidRPr="00200739" w:rsidRDefault="00A37FFA" w:rsidP="0078197D">
            <w:pPr>
              <w:jc w:val="center"/>
              <w:rPr>
                <w:i/>
                <w:iCs/>
              </w:rPr>
            </w:pPr>
            <w:r w:rsidRPr="00200739">
              <w:rPr>
                <w:i/>
                <w:iCs/>
              </w:rPr>
              <w:t>2013.12.28-2019.08.29</w:t>
            </w:r>
          </w:p>
        </w:tc>
        <w:tc>
          <w:tcPr>
            <w:tcW w:w="2072" w:type="dxa"/>
            <w:gridSpan w:val="3"/>
            <w:tcBorders>
              <w:top w:val="single" w:sz="8" w:space="0" w:color="auto"/>
              <w:left w:val="single" w:sz="8" w:space="0" w:color="auto"/>
              <w:bottom w:val="single" w:sz="8" w:space="0" w:color="auto"/>
              <w:right w:val="single" w:sz="8" w:space="0" w:color="auto"/>
            </w:tcBorders>
            <w:vAlign w:val="center"/>
          </w:tcPr>
          <w:p w14:paraId="233B9436" w14:textId="77777777" w:rsidR="00A37FFA" w:rsidRPr="00200739" w:rsidRDefault="00A37FFA" w:rsidP="0078197D">
            <w:pPr>
              <w:jc w:val="center"/>
            </w:pPr>
            <w:r w:rsidRPr="00200739">
              <w:t>ERA5</w:t>
            </w:r>
          </w:p>
        </w:tc>
        <w:tc>
          <w:tcPr>
            <w:tcW w:w="3087" w:type="dxa"/>
            <w:gridSpan w:val="3"/>
            <w:tcBorders>
              <w:top w:val="single" w:sz="8" w:space="0" w:color="auto"/>
              <w:left w:val="single" w:sz="8" w:space="0" w:color="auto"/>
              <w:bottom w:val="single" w:sz="8" w:space="0" w:color="auto"/>
              <w:right w:val="single" w:sz="8" w:space="0" w:color="auto"/>
            </w:tcBorders>
            <w:vAlign w:val="center"/>
          </w:tcPr>
          <w:p w14:paraId="3FB1AD5D" w14:textId="77777777" w:rsidR="00A37FFA" w:rsidRPr="00200739" w:rsidRDefault="00A37FFA" w:rsidP="0078197D">
            <w:pPr>
              <w:jc w:val="center"/>
            </w:pPr>
            <w:r w:rsidRPr="00200739">
              <w:t>PMLV2</w:t>
            </w:r>
          </w:p>
        </w:tc>
        <w:tc>
          <w:tcPr>
            <w:tcW w:w="1196" w:type="dxa"/>
            <w:tcBorders>
              <w:top w:val="single" w:sz="8" w:space="0" w:color="auto"/>
              <w:left w:val="single" w:sz="8" w:space="0" w:color="auto"/>
              <w:right w:val="single" w:sz="8" w:space="0" w:color="auto"/>
            </w:tcBorders>
            <w:vAlign w:val="center"/>
          </w:tcPr>
          <w:p w14:paraId="1E54A925" w14:textId="77777777" w:rsidR="00A37FFA" w:rsidRPr="00200739" w:rsidRDefault="00A37FFA" w:rsidP="0078197D">
            <w:pPr>
              <w:jc w:val="center"/>
            </w:pPr>
            <w:r w:rsidRPr="00200739">
              <w:t>IVD</w:t>
            </w:r>
          </w:p>
        </w:tc>
      </w:tr>
      <w:tr w:rsidR="00A37FFA" w:rsidRPr="00200739" w14:paraId="35B0AA5E" w14:textId="77777777" w:rsidTr="0078197D">
        <w:trPr>
          <w:jc w:val="center"/>
        </w:trPr>
        <w:tc>
          <w:tcPr>
            <w:tcW w:w="8991" w:type="dxa"/>
            <w:gridSpan w:val="8"/>
            <w:tcBorders>
              <w:top w:val="single" w:sz="8" w:space="0" w:color="auto"/>
              <w:left w:val="single" w:sz="8" w:space="0" w:color="auto"/>
              <w:right w:val="single" w:sz="8" w:space="0" w:color="auto"/>
            </w:tcBorders>
            <w:vAlign w:val="center"/>
          </w:tcPr>
          <w:p w14:paraId="11A658FD" w14:textId="77777777" w:rsidR="00A37FFA" w:rsidRPr="00200739" w:rsidRDefault="00A37FFA" w:rsidP="0078197D">
            <w:pPr>
              <w:jc w:val="center"/>
              <w:rPr>
                <w:b/>
                <w:bCs w:val="0"/>
              </w:rPr>
            </w:pPr>
            <w:r w:rsidRPr="00200739">
              <w:rPr>
                <w:b/>
              </w:rPr>
              <w:t>Scenario 2</w:t>
            </w:r>
          </w:p>
        </w:tc>
      </w:tr>
      <w:tr w:rsidR="00A37FFA" w:rsidRPr="00200739" w14:paraId="3766374F"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vAlign w:val="center"/>
          </w:tcPr>
          <w:p w14:paraId="5584A46D" w14:textId="77777777" w:rsidR="00A37FFA" w:rsidRPr="00200739" w:rsidRDefault="00A37FFA" w:rsidP="0078197D">
            <w:pPr>
              <w:jc w:val="center"/>
              <w:rPr>
                <w:b/>
                <w:bCs w:val="0"/>
              </w:rPr>
            </w:pPr>
            <w:r w:rsidRPr="00200739">
              <w:rPr>
                <w:b/>
              </w:rPr>
              <w:t>0.25°</w:t>
            </w:r>
          </w:p>
        </w:tc>
        <w:tc>
          <w:tcPr>
            <w:tcW w:w="6355" w:type="dxa"/>
            <w:gridSpan w:val="7"/>
            <w:tcBorders>
              <w:top w:val="single" w:sz="8" w:space="0" w:color="auto"/>
              <w:left w:val="single" w:sz="8" w:space="0" w:color="auto"/>
              <w:right w:val="single" w:sz="8" w:space="0" w:color="auto"/>
            </w:tcBorders>
            <w:vAlign w:val="center"/>
          </w:tcPr>
          <w:p w14:paraId="5CA4BFFD" w14:textId="77777777" w:rsidR="00A37FFA" w:rsidRPr="00200739" w:rsidRDefault="00A37FFA" w:rsidP="0078197D">
            <w:pPr>
              <w:jc w:val="center"/>
              <w:rPr>
                <w:b/>
                <w:bCs w:val="0"/>
              </w:rPr>
            </w:pPr>
            <w:r w:rsidRPr="00200739">
              <w:rPr>
                <w:b/>
              </w:rPr>
              <w:t>Daily</w:t>
            </w:r>
          </w:p>
        </w:tc>
      </w:tr>
      <w:tr w:rsidR="00A37FFA" w:rsidRPr="00200739" w14:paraId="652B1DFE"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vAlign w:val="center"/>
          </w:tcPr>
          <w:p w14:paraId="6764A8D7" w14:textId="77777777" w:rsidR="00A37FFA" w:rsidRPr="00200739" w:rsidRDefault="00A37FFA" w:rsidP="0078197D">
            <w:pPr>
              <w:jc w:val="center"/>
              <w:rPr>
                <w:b/>
                <w:bCs w:val="0"/>
              </w:rPr>
            </w:pPr>
            <w:r w:rsidRPr="00200739">
              <w:rPr>
                <w:b/>
              </w:rPr>
              <w:t>Time Period</w:t>
            </w:r>
          </w:p>
        </w:tc>
        <w:tc>
          <w:tcPr>
            <w:tcW w:w="5159" w:type="dxa"/>
            <w:gridSpan w:val="6"/>
            <w:tcBorders>
              <w:top w:val="single" w:sz="8" w:space="0" w:color="auto"/>
              <w:left w:val="single" w:sz="8" w:space="0" w:color="auto"/>
              <w:bottom w:val="single" w:sz="8" w:space="0" w:color="auto"/>
              <w:right w:val="single" w:sz="8" w:space="0" w:color="auto"/>
            </w:tcBorders>
            <w:vAlign w:val="center"/>
          </w:tcPr>
          <w:p w14:paraId="1BAE2377" w14:textId="77777777" w:rsidR="00A37FFA" w:rsidRPr="00200739" w:rsidRDefault="00A37FFA" w:rsidP="0078197D">
            <w:pPr>
              <w:jc w:val="center"/>
              <w:rPr>
                <w:b/>
                <w:bCs w:val="0"/>
              </w:rPr>
            </w:pPr>
            <w:r w:rsidRPr="00200739">
              <w:rPr>
                <w:b/>
              </w:rPr>
              <w:t>Available Products</w:t>
            </w:r>
          </w:p>
        </w:tc>
        <w:tc>
          <w:tcPr>
            <w:tcW w:w="1196" w:type="dxa"/>
            <w:tcBorders>
              <w:top w:val="single" w:sz="8" w:space="0" w:color="auto"/>
              <w:left w:val="single" w:sz="8" w:space="0" w:color="auto"/>
              <w:bottom w:val="single" w:sz="8" w:space="0" w:color="auto"/>
              <w:right w:val="single" w:sz="8" w:space="0" w:color="auto"/>
            </w:tcBorders>
            <w:vAlign w:val="center"/>
          </w:tcPr>
          <w:p w14:paraId="02933A2A" w14:textId="77777777" w:rsidR="00A37FFA" w:rsidRPr="00200739" w:rsidRDefault="00A37FFA" w:rsidP="0078197D">
            <w:pPr>
              <w:jc w:val="center"/>
              <w:rPr>
                <w:b/>
                <w:bCs w:val="0"/>
              </w:rPr>
            </w:pPr>
            <w:r w:rsidRPr="00200739">
              <w:rPr>
                <w:b/>
              </w:rPr>
              <w:t>Method</w:t>
            </w:r>
          </w:p>
        </w:tc>
      </w:tr>
      <w:tr w:rsidR="00A37FFA" w:rsidRPr="00200739" w14:paraId="4584F3BE"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vAlign w:val="center"/>
          </w:tcPr>
          <w:p w14:paraId="422A9715" w14:textId="77777777" w:rsidR="00A37FFA" w:rsidRPr="00200739" w:rsidRDefault="00A37FFA" w:rsidP="0078197D">
            <w:pPr>
              <w:jc w:val="center"/>
              <w:rPr>
                <w:i/>
                <w:iCs/>
              </w:rPr>
            </w:pPr>
            <w:r w:rsidRPr="00200739">
              <w:rPr>
                <w:i/>
                <w:iCs/>
              </w:rPr>
              <w:t>1981.01.01-2003.02.01</w:t>
            </w:r>
          </w:p>
        </w:tc>
        <w:tc>
          <w:tcPr>
            <w:tcW w:w="2801" w:type="dxa"/>
            <w:gridSpan w:val="4"/>
            <w:tcBorders>
              <w:top w:val="single" w:sz="8" w:space="0" w:color="auto"/>
              <w:left w:val="single" w:sz="8" w:space="0" w:color="auto"/>
              <w:bottom w:val="single" w:sz="8" w:space="0" w:color="auto"/>
              <w:right w:val="single" w:sz="8" w:space="0" w:color="auto"/>
            </w:tcBorders>
            <w:vAlign w:val="center"/>
          </w:tcPr>
          <w:p w14:paraId="76F2CA21" w14:textId="77777777" w:rsidR="00A37FFA" w:rsidRPr="00200739" w:rsidRDefault="00A37FFA" w:rsidP="0078197D">
            <w:pPr>
              <w:jc w:val="center"/>
            </w:pPr>
            <w:r w:rsidRPr="00200739">
              <w:t>ERA5</w:t>
            </w:r>
          </w:p>
        </w:tc>
        <w:tc>
          <w:tcPr>
            <w:tcW w:w="2358" w:type="dxa"/>
            <w:gridSpan w:val="2"/>
            <w:tcBorders>
              <w:top w:val="single" w:sz="8" w:space="0" w:color="auto"/>
              <w:left w:val="single" w:sz="8" w:space="0" w:color="auto"/>
              <w:bottom w:val="single" w:sz="8" w:space="0" w:color="auto"/>
              <w:right w:val="single" w:sz="8" w:space="0" w:color="auto"/>
            </w:tcBorders>
            <w:vAlign w:val="center"/>
          </w:tcPr>
          <w:p w14:paraId="5B415B75" w14:textId="77777777" w:rsidR="00A37FFA" w:rsidRPr="00200739" w:rsidRDefault="00A37FFA" w:rsidP="0078197D">
            <w:pPr>
              <w:jc w:val="center"/>
            </w:pPr>
            <w:r w:rsidRPr="00200739">
              <w:t>GLEAM</w:t>
            </w:r>
          </w:p>
        </w:tc>
        <w:tc>
          <w:tcPr>
            <w:tcW w:w="1196" w:type="dxa"/>
            <w:tcBorders>
              <w:top w:val="single" w:sz="8" w:space="0" w:color="auto"/>
              <w:left w:val="single" w:sz="8" w:space="0" w:color="auto"/>
              <w:bottom w:val="single" w:sz="8" w:space="0" w:color="auto"/>
              <w:right w:val="single" w:sz="8" w:space="0" w:color="auto"/>
            </w:tcBorders>
            <w:vAlign w:val="center"/>
          </w:tcPr>
          <w:p w14:paraId="755E80ED" w14:textId="77777777" w:rsidR="00A37FFA" w:rsidRPr="00200739" w:rsidRDefault="00A37FFA" w:rsidP="0078197D">
            <w:pPr>
              <w:jc w:val="center"/>
            </w:pPr>
            <w:r w:rsidRPr="00200739">
              <w:t>IVD</w:t>
            </w:r>
          </w:p>
        </w:tc>
      </w:tr>
      <w:tr w:rsidR="00A37FFA" w:rsidRPr="00200739" w14:paraId="7132A771"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tcPr>
          <w:p w14:paraId="18878C61" w14:textId="77777777" w:rsidR="00A37FFA" w:rsidRPr="00200739" w:rsidRDefault="00A37FFA" w:rsidP="0078197D">
            <w:pPr>
              <w:jc w:val="center"/>
              <w:rPr>
                <w:i/>
                <w:iCs/>
              </w:rPr>
            </w:pPr>
            <w:r w:rsidRPr="00200739">
              <w:rPr>
                <w:i/>
                <w:iCs/>
              </w:rPr>
              <w:t>2003.02.02-2018.12.31</w:t>
            </w:r>
          </w:p>
        </w:tc>
        <w:tc>
          <w:tcPr>
            <w:tcW w:w="1847" w:type="dxa"/>
            <w:tcBorders>
              <w:top w:val="single" w:sz="8" w:space="0" w:color="auto"/>
              <w:left w:val="single" w:sz="8" w:space="0" w:color="auto"/>
              <w:bottom w:val="single" w:sz="8" w:space="0" w:color="auto"/>
              <w:right w:val="single" w:sz="8" w:space="0" w:color="auto"/>
            </w:tcBorders>
            <w:vAlign w:val="center"/>
          </w:tcPr>
          <w:p w14:paraId="23211C3D" w14:textId="77777777" w:rsidR="00A37FFA" w:rsidRPr="00200739" w:rsidRDefault="00A37FFA" w:rsidP="0078197D">
            <w:pPr>
              <w:jc w:val="center"/>
            </w:pPr>
            <w:r w:rsidRPr="00200739">
              <w:t>ERA5</w:t>
            </w:r>
          </w:p>
        </w:tc>
        <w:tc>
          <w:tcPr>
            <w:tcW w:w="2129" w:type="dxa"/>
            <w:gridSpan w:val="4"/>
            <w:tcBorders>
              <w:top w:val="single" w:sz="8" w:space="0" w:color="auto"/>
              <w:left w:val="single" w:sz="8" w:space="0" w:color="auto"/>
              <w:bottom w:val="single" w:sz="8" w:space="0" w:color="auto"/>
              <w:right w:val="single" w:sz="8" w:space="0" w:color="auto"/>
            </w:tcBorders>
            <w:vAlign w:val="center"/>
          </w:tcPr>
          <w:p w14:paraId="48451013" w14:textId="77777777" w:rsidR="00A37FFA" w:rsidRPr="00200739" w:rsidRDefault="00A37FFA" w:rsidP="0078197D">
            <w:pPr>
              <w:jc w:val="center"/>
            </w:pPr>
            <w:r w:rsidRPr="00200739">
              <w:t>FLUXCOM</w:t>
            </w:r>
          </w:p>
        </w:tc>
        <w:tc>
          <w:tcPr>
            <w:tcW w:w="1183" w:type="dxa"/>
            <w:tcBorders>
              <w:top w:val="single" w:sz="8" w:space="0" w:color="auto"/>
              <w:left w:val="single" w:sz="8" w:space="0" w:color="auto"/>
              <w:bottom w:val="single" w:sz="8" w:space="0" w:color="auto"/>
              <w:right w:val="single" w:sz="8" w:space="0" w:color="auto"/>
            </w:tcBorders>
            <w:vAlign w:val="center"/>
          </w:tcPr>
          <w:p w14:paraId="1C86806C" w14:textId="77777777" w:rsidR="00A37FFA" w:rsidRPr="00200739" w:rsidRDefault="00A37FFA" w:rsidP="0078197D">
            <w:pPr>
              <w:jc w:val="center"/>
            </w:pPr>
            <w:r w:rsidRPr="00200739">
              <w:t>PMLV2</w:t>
            </w:r>
          </w:p>
        </w:tc>
        <w:tc>
          <w:tcPr>
            <w:tcW w:w="1196" w:type="dxa"/>
            <w:tcBorders>
              <w:top w:val="single" w:sz="8" w:space="0" w:color="auto"/>
              <w:left w:val="single" w:sz="8" w:space="0" w:color="auto"/>
              <w:right w:val="single" w:sz="8" w:space="0" w:color="auto"/>
            </w:tcBorders>
            <w:vAlign w:val="center"/>
          </w:tcPr>
          <w:p w14:paraId="6EF968B4" w14:textId="77777777" w:rsidR="00A37FFA" w:rsidRPr="00200739" w:rsidRDefault="00A37FFA" w:rsidP="0078197D">
            <w:pPr>
              <w:jc w:val="center"/>
            </w:pPr>
            <w:r w:rsidRPr="00200739">
              <w:t>EIVD</w:t>
            </w:r>
          </w:p>
        </w:tc>
      </w:tr>
      <w:tr w:rsidR="00A37FFA" w:rsidRPr="00200739" w14:paraId="79F99750" w14:textId="77777777" w:rsidTr="0078197D">
        <w:trPr>
          <w:jc w:val="center"/>
        </w:trPr>
        <w:tc>
          <w:tcPr>
            <w:tcW w:w="2636" w:type="dxa"/>
            <w:tcBorders>
              <w:top w:val="single" w:sz="8" w:space="0" w:color="auto"/>
              <w:left w:val="single" w:sz="8" w:space="0" w:color="auto"/>
              <w:bottom w:val="single" w:sz="8" w:space="0" w:color="auto"/>
              <w:right w:val="single" w:sz="8" w:space="0" w:color="auto"/>
            </w:tcBorders>
          </w:tcPr>
          <w:p w14:paraId="3F4E832D" w14:textId="77777777" w:rsidR="00A37FFA" w:rsidRPr="00200739" w:rsidRDefault="00A37FFA" w:rsidP="0078197D">
            <w:pPr>
              <w:jc w:val="center"/>
              <w:rPr>
                <w:i/>
                <w:iCs/>
              </w:rPr>
            </w:pPr>
            <w:r w:rsidRPr="00200739">
              <w:rPr>
                <w:i/>
                <w:iCs/>
              </w:rPr>
              <w:t>2019.01.01-2020.08.31</w:t>
            </w:r>
          </w:p>
        </w:tc>
        <w:tc>
          <w:tcPr>
            <w:tcW w:w="2801" w:type="dxa"/>
            <w:gridSpan w:val="4"/>
            <w:tcBorders>
              <w:top w:val="single" w:sz="8" w:space="0" w:color="auto"/>
              <w:left w:val="single" w:sz="8" w:space="0" w:color="auto"/>
              <w:bottom w:val="single" w:sz="8" w:space="0" w:color="auto"/>
              <w:right w:val="single" w:sz="8" w:space="0" w:color="auto"/>
            </w:tcBorders>
            <w:vAlign w:val="center"/>
          </w:tcPr>
          <w:p w14:paraId="420B2931" w14:textId="77777777" w:rsidR="00A37FFA" w:rsidRPr="00200739" w:rsidRDefault="00A37FFA" w:rsidP="0078197D">
            <w:pPr>
              <w:jc w:val="center"/>
            </w:pPr>
            <w:r w:rsidRPr="00200739">
              <w:t>ERA5</w:t>
            </w:r>
          </w:p>
        </w:tc>
        <w:tc>
          <w:tcPr>
            <w:tcW w:w="2358" w:type="dxa"/>
            <w:gridSpan w:val="2"/>
            <w:tcBorders>
              <w:top w:val="single" w:sz="8" w:space="0" w:color="auto"/>
              <w:left w:val="single" w:sz="8" w:space="0" w:color="auto"/>
              <w:bottom w:val="single" w:sz="8" w:space="0" w:color="auto"/>
              <w:right w:val="single" w:sz="8" w:space="0" w:color="auto"/>
            </w:tcBorders>
            <w:vAlign w:val="center"/>
          </w:tcPr>
          <w:p w14:paraId="41382075" w14:textId="77777777" w:rsidR="00A37FFA" w:rsidRPr="00200739" w:rsidRDefault="00A37FFA" w:rsidP="0078197D">
            <w:pPr>
              <w:jc w:val="center"/>
            </w:pPr>
            <w:r w:rsidRPr="00200739">
              <w:t>GLDAS</w:t>
            </w:r>
          </w:p>
        </w:tc>
        <w:tc>
          <w:tcPr>
            <w:tcW w:w="1196" w:type="dxa"/>
            <w:tcBorders>
              <w:top w:val="single" w:sz="8" w:space="0" w:color="auto"/>
              <w:left w:val="single" w:sz="8" w:space="0" w:color="auto"/>
              <w:bottom w:val="single" w:sz="8" w:space="0" w:color="auto"/>
              <w:right w:val="single" w:sz="8" w:space="0" w:color="auto"/>
            </w:tcBorders>
            <w:vAlign w:val="center"/>
          </w:tcPr>
          <w:p w14:paraId="2141F24F" w14:textId="77777777" w:rsidR="00A37FFA" w:rsidRPr="00200739" w:rsidRDefault="00A37FFA" w:rsidP="0078197D">
            <w:pPr>
              <w:jc w:val="center"/>
            </w:pPr>
            <w:r w:rsidRPr="00200739">
              <w:t>IVD</w:t>
            </w:r>
          </w:p>
        </w:tc>
      </w:tr>
      <w:bookmarkEnd w:id="0"/>
    </w:tbl>
    <w:p w14:paraId="013D6891" w14:textId="77777777" w:rsidR="00A37FFA" w:rsidRDefault="00A37FFA" w:rsidP="00A37FFA">
      <w:pPr>
        <w:spacing w:line="360" w:lineRule="auto"/>
      </w:pPr>
    </w:p>
    <w:p w14:paraId="3B78A174" w14:textId="48A2444D" w:rsidR="00A37FFA" w:rsidRDefault="00A37FFA" w:rsidP="00A37FFA">
      <w:pPr>
        <w:spacing w:line="360" w:lineRule="auto"/>
      </w:pPr>
      <w:r>
        <w:rPr>
          <w:noProof/>
        </w:rPr>
        <w:lastRenderedPageBreak/>
        <w:drawing>
          <wp:inline distT="0" distB="0" distL="0" distR="0" wp14:anchorId="59747C00" wp14:editId="64C5FBB7">
            <wp:extent cx="5274310" cy="6485890"/>
            <wp:effectExtent l="0" t="0" r="2540" b="0"/>
            <wp:docPr id="8" name="图片 8"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形用户界面, 应用程序&#10;&#10;描述已自动生成"/>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6485890"/>
                    </a:xfrm>
                    <a:prstGeom prst="rect">
                      <a:avLst/>
                    </a:prstGeom>
                    <a:noFill/>
                    <a:ln>
                      <a:noFill/>
                    </a:ln>
                  </pic:spPr>
                </pic:pic>
              </a:graphicData>
            </a:graphic>
          </wp:inline>
        </w:drawing>
      </w:r>
    </w:p>
    <w:p w14:paraId="1DD69FE2" w14:textId="76FB123F" w:rsidR="00A37FFA" w:rsidRDefault="00A37FFA" w:rsidP="00A37FFA">
      <w:pPr>
        <w:jc w:val="center"/>
      </w:pPr>
      <w:r>
        <w:rPr>
          <w:b/>
          <w:bCs w:val="0"/>
        </w:rPr>
        <w:t>FIGURE</w:t>
      </w:r>
      <w:r>
        <w:t xml:space="preserve"> O</w:t>
      </w:r>
      <w:r>
        <w:rPr>
          <w:rFonts w:hint="eastAsia"/>
        </w:rPr>
        <w:t>ptimal</w:t>
      </w:r>
      <w:r>
        <w:t xml:space="preserve"> weight for ERA5\FLUXCOM\PMLV2 over </w:t>
      </w:r>
      <w:r w:rsidRPr="00200739">
        <w:t>0.1</w:t>
      </w:r>
      <w:r w:rsidRPr="00200739">
        <w:rPr>
          <w:bCs w:val="0"/>
        </w:rPr>
        <w:t>°-8Daily</w:t>
      </w:r>
      <w:r>
        <w:rPr>
          <w:bCs w:val="0"/>
        </w:rPr>
        <w:t xml:space="preserve"> </w:t>
      </w:r>
      <w:r>
        <w:rPr>
          <w:rFonts w:hint="eastAsia"/>
          <w:bCs w:val="0"/>
        </w:rPr>
        <w:t>resolution</w:t>
      </w:r>
      <w:r>
        <w:rPr>
          <w:bCs w:val="0"/>
        </w:rPr>
        <w:t xml:space="preserve"> during corresponding available period</w:t>
      </w:r>
    </w:p>
    <w:p w14:paraId="4DC0522E" w14:textId="77777777" w:rsidR="00A37FFA" w:rsidRPr="00805C81" w:rsidRDefault="00A37FFA" w:rsidP="00A37FFA">
      <w:pPr>
        <w:spacing w:line="360" w:lineRule="auto"/>
      </w:pPr>
    </w:p>
    <w:p w14:paraId="661D8793" w14:textId="77777777" w:rsidR="00A37FFA" w:rsidRDefault="00A37FFA" w:rsidP="00A37FFA">
      <w:pPr>
        <w:spacing w:line="360" w:lineRule="auto"/>
      </w:pPr>
      <w:r>
        <w:rPr>
          <w:noProof/>
        </w:rPr>
        <w:lastRenderedPageBreak/>
        <w:drawing>
          <wp:inline distT="0" distB="0" distL="0" distR="0" wp14:anchorId="1A569504" wp14:editId="069F85C3">
            <wp:extent cx="5274310" cy="6485890"/>
            <wp:effectExtent l="0" t="0" r="2540" b="0"/>
            <wp:docPr id="10" name="图片 1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形用户界面, 应用程序&#10;&#10;描述已自动生成"/>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6485890"/>
                    </a:xfrm>
                    <a:prstGeom prst="rect">
                      <a:avLst/>
                    </a:prstGeom>
                    <a:noFill/>
                    <a:ln>
                      <a:noFill/>
                    </a:ln>
                  </pic:spPr>
                </pic:pic>
              </a:graphicData>
            </a:graphic>
          </wp:inline>
        </w:drawing>
      </w:r>
    </w:p>
    <w:p w14:paraId="15E6FC94" w14:textId="7C0C773D" w:rsidR="00A37FFA" w:rsidRDefault="00A37FFA" w:rsidP="00A37FFA">
      <w:pPr>
        <w:jc w:val="center"/>
      </w:pPr>
      <w:r>
        <w:rPr>
          <w:b/>
          <w:bCs w:val="0"/>
        </w:rPr>
        <w:t>FIGURE</w:t>
      </w:r>
      <w:r>
        <w:t xml:space="preserve"> O</w:t>
      </w:r>
      <w:r>
        <w:rPr>
          <w:rFonts w:hint="eastAsia"/>
        </w:rPr>
        <w:t>ptimal</w:t>
      </w:r>
      <w:r>
        <w:t xml:space="preserve"> weight for ERA5\FLUXCOM\PMLV2 over </w:t>
      </w:r>
      <w:r w:rsidRPr="00200739">
        <w:t>0.</w:t>
      </w:r>
      <w:r>
        <w:t>25</w:t>
      </w:r>
      <w:r w:rsidRPr="00200739">
        <w:rPr>
          <w:bCs w:val="0"/>
        </w:rPr>
        <w:t>°-Daily</w:t>
      </w:r>
      <w:r>
        <w:rPr>
          <w:bCs w:val="0"/>
        </w:rPr>
        <w:t xml:space="preserve"> </w:t>
      </w:r>
      <w:r>
        <w:rPr>
          <w:rFonts w:hint="eastAsia"/>
          <w:bCs w:val="0"/>
        </w:rPr>
        <w:t>resolution</w:t>
      </w:r>
      <w:r>
        <w:rPr>
          <w:bCs w:val="0"/>
        </w:rPr>
        <w:t xml:space="preserve"> during corresponding available period</w:t>
      </w:r>
    </w:p>
    <w:p w14:paraId="03F3B093" w14:textId="77777777" w:rsidR="00C72578" w:rsidRPr="00A37FFA" w:rsidRDefault="00C22BD5" w:rsidP="00A37FFA">
      <w:pPr>
        <w:spacing w:line="360" w:lineRule="auto"/>
        <w:jc w:val="center"/>
      </w:pPr>
    </w:p>
    <w:sectPr w:rsidR="00C72578" w:rsidRPr="00A37FF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1BF96F" w14:textId="77777777" w:rsidR="00F048F9" w:rsidRDefault="00F048F9" w:rsidP="00F048F9">
      <w:r>
        <w:separator/>
      </w:r>
    </w:p>
  </w:endnote>
  <w:endnote w:type="continuationSeparator" w:id="0">
    <w:p w14:paraId="7B462010" w14:textId="77777777" w:rsidR="00F048F9" w:rsidRDefault="00F048F9" w:rsidP="00F048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华文宋体">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FF0F7" w14:textId="77777777" w:rsidR="00F048F9" w:rsidRDefault="00F048F9" w:rsidP="00F048F9">
      <w:r>
        <w:separator/>
      </w:r>
    </w:p>
  </w:footnote>
  <w:footnote w:type="continuationSeparator" w:id="0">
    <w:p w14:paraId="2E22921B" w14:textId="77777777" w:rsidR="00F048F9" w:rsidRDefault="00F048F9" w:rsidP="00F048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62E29"/>
    <w:multiLevelType w:val="hybridMultilevel"/>
    <w:tmpl w:val="F02425AC"/>
    <w:lvl w:ilvl="0" w:tplc="D2C68E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4C8A1A49"/>
    <w:multiLevelType w:val="hybridMultilevel"/>
    <w:tmpl w:val="D0F04546"/>
    <w:lvl w:ilvl="0" w:tplc="ACA612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5B727512"/>
    <w:multiLevelType w:val="hybridMultilevel"/>
    <w:tmpl w:val="9828B728"/>
    <w:lvl w:ilvl="0" w:tplc="1A78C21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228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2DBE"/>
    <w:rsid w:val="00042C7C"/>
    <w:rsid w:val="000A45F1"/>
    <w:rsid w:val="00440751"/>
    <w:rsid w:val="00506715"/>
    <w:rsid w:val="00617CE2"/>
    <w:rsid w:val="00645FD6"/>
    <w:rsid w:val="00750FAE"/>
    <w:rsid w:val="0084194A"/>
    <w:rsid w:val="008B56FA"/>
    <w:rsid w:val="00A37FFA"/>
    <w:rsid w:val="00C22BD5"/>
    <w:rsid w:val="00CF2DBE"/>
    <w:rsid w:val="00F048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71CD00FA"/>
  <w14:defaultImageDpi w14:val="32767"/>
  <w15:chartTrackingRefBased/>
  <w15:docId w15:val="{73DA7B98-2DAE-4371-B146-80131A9633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华文宋体" w:hAnsi="Times New Roman" w:cs="Times New Roman"/>
        <w:bCs/>
        <w:kern w:val="44"/>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F2DBE"/>
    <w:pPr>
      <w:widowControl w:val="0"/>
      <w:jc w:val="both"/>
    </w:pPr>
  </w:style>
  <w:style w:type="paragraph" w:styleId="1">
    <w:name w:val="heading 1"/>
    <w:basedOn w:val="a"/>
    <w:next w:val="a"/>
    <w:link w:val="10"/>
    <w:uiPriority w:val="9"/>
    <w:qFormat/>
    <w:rsid w:val="00CF2DBE"/>
    <w:pPr>
      <w:keepNext/>
      <w:keepLines/>
      <w:spacing w:before="340" w:after="330" w:line="578" w:lineRule="auto"/>
      <w:outlineLvl w:val="0"/>
    </w:pPr>
    <w:rPr>
      <w:b/>
      <w:bCs w:val="0"/>
      <w:sz w:val="44"/>
      <w:szCs w:val="44"/>
    </w:rPr>
  </w:style>
  <w:style w:type="paragraph" w:styleId="2">
    <w:name w:val="heading 2"/>
    <w:basedOn w:val="a"/>
    <w:next w:val="a"/>
    <w:link w:val="20"/>
    <w:uiPriority w:val="9"/>
    <w:unhideWhenUsed/>
    <w:qFormat/>
    <w:rsid w:val="00CF2DBE"/>
    <w:pPr>
      <w:keepNext/>
      <w:keepLines/>
      <w:spacing w:before="260" w:after="260" w:line="416" w:lineRule="auto"/>
      <w:outlineLvl w:val="1"/>
    </w:pPr>
    <w:rPr>
      <w:rFonts w:asciiTheme="majorHAnsi" w:eastAsiaTheme="majorEastAsia" w:hAnsiTheme="majorHAnsi" w:cstheme="majorBidi"/>
      <w:b/>
      <w:bCs w:val="0"/>
      <w:sz w:val="32"/>
      <w:szCs w:val="32"/>
    </w:rPr>
  </w:style>
  <w:style w:type="paragraph" w:styleId="3">
    <w:name w:val="heading 3"/>
    <w:basedOn w:val="a"/>
    <w:next w:val="a"/>
    <w:link w:val="30"/>
    <w:uiPriority w:val="9"/>
    <w:unhideWhenUsed/>
    <w:qFormat/>
    <w:rsid w:val="00CF2DBE"/>
    <w:pPr>
      <w:keepNext/>
      <w:keepLines/>
      <w:spacing w:before="260" w:after="260" w:line="416" w:lineRule="auto"/>
      <w:outlineLvl w:val="2"/>
    </w:pPr>
    <w:rPr>
      <w:b/>
      <w:bCs w:val="0"/>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CF2DBE"/>
    <w:rPr>
      <w:b/>
      <w:bCs w:val="0"/>
      <w:sz w:val="44"/>
      <w:szCs w:val="44"/>
    </w:rPr>
  </w:style>
  <w:style w:type="character" w:customStyle="1" w:styleId="20">
    <w:name w:val="标题 2 字符"/>
    <w:basedOn w:val="a0"/>
    <w:link w:val="2"/>
    <w:uiPriority w:val="9"/>
    <w:rsid w:val="00CF2DBE"/>
    <w:rPr>
      <w:rFonts w:asciiTheme="majorHAnsi" w:eastAsiaTheme="majorEastAsia" w:hAnsiTheme="majorHAnsi" w:cstheme="majorBidi"/>
      <w:b/>
      <w:bCs w:val="0"/>
      <w:sz w:val="32"/>
      <w:szCs w:val="32"/>
    </w:rPr>
  </w:style>
  <w:style w:type="character" w:customStyle="1" w:styleId="30">
    <w:name w:val="标题 3 字符"/>
    <w:basedOn w:val="a0"/>
    <w:link w:val="3"/>
    <w:uiPriority w:val="9"/>
    <w:rsid w:val="00CF2DBE"/>
    <w:rPr>
      <w:b/>
      <w:bCs w:val="0"/>
      <w:sz w:val="32"/>
      <w:szCs w:val="32"/>
    </w:rPr>
  </w:style>
  <w:style w:type="character" w:styleId="a3">
    <w:name w:val="Placeholder Text"/>
    <w:basedOn w:val="a0"/>
    <w:uiPriority w:val="99"/>
    <w:semiHidden/>
    <w:rsid w:val="00CF2DBE"/>
    <w:rPr>
      <w:color w:val="808080"/>
    </w:rPr>
  </w:style>
  <w:style w:type="paragraph" w:styleId="a4">
    <w:name w:val="List Paragraph"/>
    <w:basedOn w:val="a"/>
    <w:uiPriority w:val="34"/>
    <w:qFormat/>
    <w:rsid w:val="00CF2DBE"/>
    <w:pPr>
      <w:ind w:firstLineChars="200" w:firstLine="420"/>
    </w:pPr>
    <w:rPr>
      <w:rFonts w:asciiTheme="minorHAnsi" w:eastAsiaTheme="minorEastAsia" w:hAnsiTheme="minorHAnsi" w:cstheme="minorBidi"/>
      <w:sz w:val="21"/>
      <w:szCs w:val="22"/>
    </w:rPr>
  </w:style>
  <w:style w:type="character" w:styleId="a5">
    <w:name w:val="Hyperlink"/>
    <w:basedOn w:val="a0"/>
    <w:uiPriority w:val="99"/>
    <w:unhideWhenUsed/>
    <w:rsid w:val="00CF2DBE"/>
    <w:rPr>
      <w:color w:val="0563C1" w:themeColor="hyperlink"/>
      <w:u w:val="single"/>
    </w:rPr>
  </w:style>
  <w:style w:type="character" w:styleId="a6">
    <w:name w:val="Unresolved Mention"/>
    <w:basedOn w:val="a0"/>
    <w:uiPriority w:val="99"/>
    <w:semiHidden/>
    <w:unhideWhenUsed/>
    <w:rsid w:val="00CF2DBE"/>
    <w:rPr>
      <w:color w:val="605E5C"/>
      <w:shd w:val="clear" w:color="auto" w:fill="E1DFDD"/>
    </w:rPr>
  </w:style>
  <w:style w:type="table" w:styleId="a7">
    <w:name w:val="Table Grid"/>
    <w:basedOn w:val="a1"/>
    <w:uiPriority w:val="39"/>
    <w:rsid w:val="00CF2D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CF2DBE"/>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CF2DBE"/>
    <w:rPr>
      <w:sz w:val="18"/>
      <w:szCs w:val="18"/>
    </w:rPr>
  </w:style>
  <w:style w:type="paragraph" w:styleId="aa">
    <w:name w:val="footer"/>
    <w:basedOn w:val="a"/>
    <w:link w:val="ab"/>
    <w:uiPriority w:val="99"/>
    <w:unhideWhenUsed/>
    <w:rsid w:val="00CF2DBE"/>
    <w:pPr>
      <w:tabs>
        <w:tab w:val="center" w:pos="4153"/>
        <w:tab w:val="right" w:pos="8306"/>
      </w:tabs>
      <w:snapToGrid w:val="0"/>
      <w:jc w:val="left"/>
    </w:pPr>
    <w:rPr>
      <w:sz w:val="18"/>
      <w:szCs w:val="18"/>
    </w:rPr>
  </w:style>
  <w:style w:type="character" w:customStyle="1" w:styleId="ab">
    <w:name w:val="页脚 字符"/>
    <w:basedOn w:val="a0"/>
    <w:link w:val="aa"/>
    <w:uiPriority w:val="99"/>
    <w:rsid w:val="00CF2DBE"/>
    <w:rPr>
      <w:sz w:val="18"/>
      <w:szCs w:val="18"/>
    </w:rPr>
  </w:style>
  <w:style w:type="numbering" w:customStyle="1" w:styleId="11">
    <w:name w:val="无列表1"/>
    <w:next w:val="a2"/>
    <w:uiPriority w:val="99"/>
    <w:semiHidden/>
    <w:unhideWhenUsed/>
    <w:rsid w:val="00CF2DBE"/>
  </w:style>
  <w:style w:type="table" w:customStyle="1" w:styleId="12">
    <w:name w:val="网格型1"/>
    <w:basedOn w:val="a1"/>
    <w:next w:val="a7"/>
    <w:uiPriority w:val="39"/>
    <w:rsid w:val="00CF2DBE"/>
    <w:rPr>
      <w:rFonts w:ascii="等线" w:eastAsia="等线" w:hAnsi="等线"/>
      <w:bCs w:val="0"/>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题注1"/>
    <w:basedOn w:val="a"/>
    <w:next w:val="a"/>
    <w:uiPriority w:val="35"/>
    <w:unhideWhenUsed/>
    <w:qFormat/>
    <w:rsid w:val="00CF2DBE"/>
    <w:rPr>
      <w:rFonts w:ascii="等线 Light" w:eastAsia="黑体" w:hAnsi="等线 Light"/>
      <w:bCs w:val="0"/>
      <w:kern w:val="2"/>
      <w:sz w:val="20"/>
      <w:szCs w:val="20"/>
    </w:rPr>
  </w:style>
  <w:style w:type="paragraph" w:customStyle="1" w:styleId="EndNoteBibliographyTitle">
    <w:name w:val="EndNote Bibliography Title"/>
    <w:basedOn w:val="a"/>
    <w:link w:val="EndNoteBibliographyTitle0"/>
    <w:rsid w:val="00CF2DBE"/>
    <w:pPr>
      <w:jc w:val="center"/>
    </w:pPr>
    <w:rPr>
      <w:rFonts w:eastAsia="等线"/>
      <w:bCs w:val="0"/>
      <w:noProof/>
      <w:kern w:val="2"/>
      <w:szCs w:val="22"/>
    </w:rPr>
  </w:style>
  <w:style w:type="character" w:customStyle="1" w:styleId="EndNoteBibliographyTitle0">
    <w:name w:val="EndNote Bibliography Title 字符"/>
    <w:basedOn w:val="a0"/>
    <w:link w:val="EndNoteBibliographyTitle"/>
    <w:rsid w:val="00CF2DBE"/>
    <w:rPr>
      <w:rFonts w:eastAsia="等线"/>
      <w:bCs w:val="0"/>
      <w:noProof/>
      <w:kern w:val="2"/>
      <w:szCs w:val="22"/>
    </w:rPr>
  </w:style>
  <w:style w:type="paragraph" w:customStyle="1" w:styleId="EndNoteBibliography">
    <w:name w:val="EndNote Bibliography"/>
    <w:basedOn w:val="a"/>
    <w:link w:val="EndNoteBibliography0"/>
    <w:rsid w:val="00CF2DBE"/>
    <w:pPr>
      <w:spacing w:line="360" w:lineRule="auto"/>
    </w:pPr>
    <w:rPr>
      <w:rFonts w:eastAsia="等线"/>
      <w:bCs w:val="0"/>
      <w:noProof/>
      <w:kern w:val="2"/>
      <w:szCs w:val="22"/>
    </w:rPr>
  </w:style>
  <w:style w:type="character" w:customStyle="1" w:styleId="EndNoteBibliography0">
    <w:name w:val="EndNote Bibliography 字符"/>
    <w:basedOn w:val="a0"/>
    <w:link w:val="EndNoteBibliography"/>
    <w:rsid w:val="00CF2DBE"/>
    <w:rPr>
      <w:rFonts w:eastAsia="等线"/>
      <w:bCs w:val="0"/>
      <w:noProof/>
      <w:kern w:val="2"/>
      <w:szCs w:val="22"/>
    </w:rPr>
  </w:style>
  <w:style w:type="character" w:customStyle="1" w:styleId="EndNoteBibliographyTitleChar">
    <w:name w:val="EndNote Bibliography Title Char"/>
    <w:basedOn w:val="a0"/>
    <w:rsid w:val="00CF2DBE"/>
    <w:rPr>
      <w:rFonts w:ascii="Times New Roman" w:eastAsia="等线" w:hAnsi="Times New Roman" w:cs="Times New Roman"/>
      <w:noProof/>
      <w:sz w:val="20"/>
    </w:rPr>
  </w:style>
  <w:style w:type="character" w:customStyle="1" w:styleId="EndNoteBibliographyChar">
    <w:name w:val="EndNote Bibliography Char"/>
    <w:basedOn w:val="a0"/>
    <w:rsid w:val="00CF2DBE"/>
    <w:rPr>
      <w:rFonts w:ascii="Times New Roman" w:eastAsia="等线" w:hAnsi="Times New Roman" w:cs="Times New Roman"/>
      <w:noProof/>
      <w:sz w:val="20"/>
    </w:rPr>
  </w:style>
  <w:style w:type="paragraph" w:customStyle="1" w:styleId="EndNoteCategoryHeading">
    <w:name w:val="EndNote Category Heading"/>
    <w:basedOn w:val="a"/>
    <w:link w:val="EndNoteCategoryHeadingChar"/>
    <w:rsid w:val="00CF2DBE"/>
    <w:pPr>
      <w:spacing w:before="120" w:after="120"/>
      <w:jc w:val="left"/>
    </w:pPr>
    <w:rPr>
      <w:rFonts w:eastAsia="Times New Roman"/>
      <w:bCs w:val="0"/>
      <w:kern w:val="2"/>
      <w:sz w:val="21"/>
      <w:szCs w:val="22"/>
    </w:rPr>
  </w:style>
  <w:style w:type="character" w:customStyle="1" w:styleId="EndNoteCategoryHeadingChar">
    <w:name w:val="EndNote Category Heading Char"/>
    <w:basedOn w:val="a0"/>
    <w:link w:val="EndNoteCategoryHeading"/>
    <w:rsid w:val="00CF2DBE"/>
    <w:rPr>
      <w:rFonts w:eastAsia="Times New Roman"/>
      <w:bCs w:val="0"/>
      <w:kern w:val="2"/>
      <w:sz w:val="21"/>
      <w:szCs w:val="22"/>
    </w:rPr>
  </w:style>
  <w:style w:type="paragraph" w:customStyle="1" w:styleId="EndNoteCategoryTitle">
    <w:name w:val="EndNote Category Title"/>
    <w:basedOn w:val="a"/>
    <w:link w:val="EndNoteCategoryTitleChar"/>
    <w:rsid w:val="00CF2DBE"/>
    <w:pPr>
      <w:spacing w:before="120" w:after="120"/>
      <w:jc w:val="center"/>
    </w:pPr>
    <w:rPr>
      <w:rFonts w:eastAsia="Times New Roman"/>
      <w:bCs w:val="0"/>
      <w:kern w:val="2"/>
      <w:sz w:val="21"/>
      <w:szCs w:val="22"/>
    </w:rPr>
  </w:style>
  <w:style w:type="character" w:customStyle="1" w:styleId="EndNoteCategoryTitleChar">
    <w:name w:val="EndNote Category Title Char"/>
    <w:basedOn w:val="a0"/>
    <w:link w:val="EndNoteCategoryTitle"/>
    <w:rsid w:val="00CF2DBE"/>
    <w:rPr>
      <w:rFonts w:eastAsia="Times New Roman"/>
      <w:bCs w:val="0"/>
      <w:kern w:val="2"/>
      <w:sz w:val="21"/>
      <w:szCs w:val="22"/>
    </w:rPr>
  </w:style>
  <w:style w:type="paragraph" w:styleId="ac">
    <w:name w:val="Normal (Web)"/>
    <w:basedOn w:val="a"/>
    <w:uiPriority w:val="99"/>
    <w:unhideWhenUsed/>
    <w:rsid w:val="00CF2DBE"/>
    <w:pPr>
      <w:widowControl/>
      <w:spacing w:before="100" w:beforeAutospacing="1" w:after="100" w:afterAutospacing="1"/>
      <w:jc w:val="left"/>
    </w:pPr>
    <w:rPr>
      <w:rFonts w:ascii="宋体" w:eastAsia="宋体" w:hAnsi="宋体" w:cs="宋体"/>
      <w:bCs w:val="0"/>
      <w:kern w:val="0"/>
    </w:rPr>
  </w:style>
  <w:style w:type="paragraph" w:customStyle="1" w:styleId="Equation">
    <w:name w:val="Equation"/>
    <w:basedOn w:val="a"/>
    <w:link w:val="EquationChar"/>
    <w:qFormat/>
    <w:rsid w:val="00CF2DBE"/>
    <w:pPr>
      <w:tabs>
        <w:tab w:val="center" w:pos="4148"/>
        <w:tab w:val="right" w:pos="8295"/>
      </w:tabs>
    </w:pPr>
    <w:rPr>
      <w:rFonts w:eastAsia="Times New Roman"/>
      <w:bCs w:val="0"/>
      <w:kern w:val="2"/>
      <w:sz w:val="21"/>
      <w:szCs w:val="22"/>
    </w:rPr>
  </w:style>
  <w:style w:type="character" w:customStyle="1" w:styleId="EquationChar">
    <w:name w:val="Equation Char"/>
    <w:basedOn w:val="a0"/>
    <w:link w:val="Equation"/>
    <w:rsid w:val="00CF2DBE"/>
    <w:rPr>
      <w:rFonts w:eastAsia="Times New Roman"/>
      <w:bCs w:val="0"/>
      <w:kern w:val="2"/>
      <w:sz w:val="21"/>
      <w:szCs w:val="22"/>
    </w:rPr>
  </w:style>
  <w:style w:type="character" w:styleId="ad">
    <w:name w:val="annotation reference"/>
    <w:basedOn w:val="a0"/>
    <w:uiPriority w:val="99"/>
    <w:semiHidden/>
    <w:unhideWhenUsed/>
    <w:rsid w:val="00CF2DBE"/>
    <w:rPr>
      <w:sz w:val="21"/>
      <w:szCs w:val="21"/>
    </w:rPr>
  </w:style>
  <w:style w:type="paragraph" w:customStyle="1" w:styleId="14">
    <w:name w:val="批注文字1"/>
    <w:basedOn w:val="a"/>
    <w:next w:val="ae"/>
    <w:link w:val="af"/>
    <w:uiPriority w:val="99"/>
    <w:semiHidden/>
    <w:unhideWhenUsed/>
    <w:rsid w:val="00CF2DBE"/>
    <w:pPr>
      <w:jc w:val="left"/>
    </w:pPr>
    <w:rPr>
      <w:rFonts w:eastAsia="Times New Roman"/>
    </w:rPr>
  </w:style>
  <w:style w:type="character" w:customStyle="1" w:styleId="af">
    <w:name w:val="批注文字 字符"/>
    <w:basedOn w:val="a0"/>
    <w:link w:val="14"/>
    <w:uiPriority w:val="99"/>
    <w:semiHidden/>
    <w:rsid w:val="00CF2DBE"/>
    <w:rPr>
      <w:rFonts w:eastAsia="Times New Roman"/>
    </w:rPr>
  </w:style>
  <w:style w:type="paragraph" w:customStyle="1" w:styleId="15">
    <w:name w:val="批注主题1"/>
    <w:basedOn w:val="ae"/>
    <w:next w:val="ae"/>
    <w:uiPriority w:val="99"/>
    <w:semiHidden/>
    <w:unhideWhenUsed/>
    <w:rsid w:val="00CF2DBE"/>
    <w:rPr>
      <w:rFonts w:eastAsia="Times New Roman"/>
      <w:b/>
      <w:kern w:val="2"/>
      <w:sz w:val="21"/>
      <w:szCs w:val="22"/>
    </w:rPr>
  </w:style>
  <w:style w:type="character" w:customStyle="1" w:styleId="af0">
    <w:name w:val="批注主题 字符"/>
    <w:basedOn w:val="af"/>
    <w:link w:val="af1"/>
    <w:uiPriority w:val="99"/>
    <w:semiHidden/>
    <w:rsid w:val="00CF2DBE"/>
    <w:rPr>
      <w:rFonts w:eastAsia="Times New Roman"/>
      <w:b/>
      <w:bCs w:val="0"/>
    </w:rPr>
  </w:style>
  <w:style w:type="paragraph" w:customStyle="1" w:styleId="16">
    <w:name w:val="批注框文本1"/>
    <w:basedOn w:val="a"/>
    <w:next w:val="af2"/>
    <w:link w:val="af3"/>
    <w:uiPriority w:val="99"/>
    <w:semiHidden/>
    <w:unhideWhenUsed/>
    <w:rsid w:val="00CF2DBE"/>
    <w:rPr>
      <w:rFonts w:eastAsia="Times New Roman"/>
      <w:sz w:val="18"/>
      <w:szCs w:val="18"/>
    </w:rPr>
  </w:style>
  <w:style w:type="character" w:customStyle="1" w:styleId="af3">
    <w:name w:val="批注框文本 字符"/>
    <w:basedOn w:val="a0"/>
    <w:link w:val="16"/>
    <w:uiPriority w:val="99"/>
    <w:semiHidden/>
    <w:rsid w:val="00CF2DBE"/>
    <w:rPr>
      <w:rFonts w:eastAsia="Times New Roman"/>
      <w:sz w:val="18"/>
      <w:szCs w:val="18"/>
    </w:rPr>
  </w:style>
  <w:style w:type="paragraph" w:customStyle="1" w:styleId="MTDisplayEquation">
    <w:name w:val="MTDisplayEquation"/>
    <w:basedOn w:val="a"/>
    <w:next w:val="a"/>
    <w:link w:val="MTDisplayEquationChar"/>
    <w:rsid w:val="00CF2DBE"/>
    <w:pPr>
      <w:tabs>
        <w:tab w:val="center" w:pos="4160"/>
        <w:tab w:val="right" w:pos="8300"/>
      </w:tabs>
    </w:pPr>
    <w:rPr>
      <w:rFonts w:eastAsia="等线"/>
      <w:bCs w:val="0"/>
      <w:kern w:val="2"/>
    </w:rPr>
  </w:style>
  <w:style w:type="character" w:customStyle="1" w:styleId="MTDisplayEquationChar">
    <w:name w:val="MTDisplayEquation Char"/>
    <w:basedOn w:val="a0"/>
    <w:link w:val="MTDisplayEquation"/>
    <w:rsid w:val="00CF2DBE"/>
    <w:rPr>
      <w:rFonts w:eastAsia="等线"/>
      <w:bCs w:val="0"/>
      <w:kern w:val="2"/>
    </w:rPr>
  </w:style>
  <w:style w:type="paragraph" w:customStyle="1" w:styleId="17">
    <w:name w:val="修订1"/>
    <w:next w:val="af4"/>
    <w:hidden/>
    <w:uiPriority w:val="99"/>
    <w:semiHidden/>
    <w:rsid w:val="00CF2DBE"/>
    <w:rPr>
      <w:rFonts w:eastAsia="Times New Roman"/>
      <w:bCs w:val="0"/>
      <w:kern w:val="2"/>
      <w:sz w:val="21"/>
      <w:szCs w:val="22"/>
    </w:rPr>
  </w:style>
  <w:style w:type="paragraph" w:customStyle="1" w:styleId="p1">
    <w:name w:val="p1"/>
    <w:basedOn w:val="a"/>
    <w:rsid w:val="00CF2DBE"/>
    <w:pPr>
      <w:widowControl/>
      <w:spacing w:after="180"/>
      <w:ind w:left="300" w:hanging="300"/>
      <w:jc w:val="left"/>
    </w:pPr>
    <w:rPr>
      <w:rFonts w:ascii="Helvetica" w:eastAsia="等线" w:hAnsi="Helvetica"/>
      <w:bCs w:val="0"/>
      <w:kern w:val="0"/>
      <w:sz w:val="18"/>
      <w:szCs w:val="18"/>
      <w:lang w:eastAsia="en-US"/>
    </w:rPr>
  </w:style>
  <w:style w:type="character" w:styleId="af5">
    <w:name w:val="line number"/>
    <w:basedOn w:val="a0"/>
    <w:uiPriority w:val="99"/>
    <w:semiHidden/>
    <w:unhideWhenUsed/>
    <w:rsid w:val="00CF2DBE"/>
  </w:style>
  <w:style w:type="numbering" w:customStyle="1" w:styleId="110">
    <w:name w:val="无列表11"/>
    <w:next w:val="a2"/>
    <w:uiPriority w:val="99"/>
    <w:semiHidden/>
    <w:unhideWhenUsed/>
    <w:rsid w:val="00CF2DBE"/>
  </w:style>
  <w:style w:type="character" w:customStyle="1" w:styleId="18">
    <w:name w:val="访问过的超链接1"/>
    <w:basedOn w:val="a0"/>
    <w:uiPriority w:val="99"/>
    <w:semiHidden/>
    <w:unhideWhenUsed/>
    <w:rsid w:val="00CF2DBE"/>
    <w:rPr>
      <w:color w:val="954F72"/>
      <w:u w:val="single"/>
    </w:rPr>
  </w:style>
  <w:style w:type="paragraph" w:styleId="ae">
    <w:name w:val="annotation text"/>
    <w:basedOn w:val="a"/>
    <w:link w:val="19"/>
    <w:uiPriority w:val="99"/>
    <w:semiHidden/>
    <w:unhideWhenUsed/>
    <w:rsid w:val="00CF2DBE"/>
    <w:pPr>
      <w:jc w:val="left"/>
    </w:pPr>
  </w:style>
  <w:style w:type="character" w:customStyle="1" w:styleId="19">
    <w:name w:val="批注文字 字符1"/>
    <w:basedOn w:val="a0"/>
    <w:link w:val="ae"/>
    <w:uiPriority w:val="99"/>
    <w:semiHidden/>
    <w:rsid w:val="00CF2DBE"/>
  </w:style>
  <w:style w:type="paragraph" w:styleId="af1">
    <w:name w:val="annotation subject"/>
    <w:basedOn w:val="ae"/>
    <w:next w:val="ae"/>
    <w:link w:val="af0"/>
    <w:uiPriority w:val="99"/>
    <w:semiHidden/>
    <w:unhideWhenUsed/>
    <w:rsid w:val="00CF2DBE"/>
    <w:rPr>
      <w:rFonts w:eastAsia="Times New Roman"/>
      <w:b/>
      <w:bCs w:val="0"/>
    </w:rPr>
  </w:style>
  <w:style w:type="character" w:customStyle="1" w:styleId="1a">
    <w:name w:val="批注主题 字符1"/>
    <w:basedOn w:val="19"/>
    <w:uiPriority w:val="99"/>
    <w:semiHidden/>
    <w:rsid w:val="00CF2DBE"/>
    <w:rPr>
      <w:b/>
    </w:rPr>
  </w:style>
  <w:style w:type="paragraph" w:styleId="af2">
    <w:name w:val="Balloon Text"/>
    <w:basedOn w:val="a"/>
    <w:link w:val="1b"/>
    <w:uiPriority w:val="99"/>
    <w:semiHidden/>
    <w:unhideWhenUsed/>
    <w:rsid w:val="00CF2DBE"/>
    <w:rPr>
      <w:sz w:val="18"/>
      <w:szCs w:val="18"/>
    </w:rPr>
  </w:style>
  <w:style w:type="character" w:customStyle="1" w:styleId="1b">
    <w:name w:val="批注框文本 字符1"/>
    <w:basedOn w:val="a0"/>
    <w:link w:val="af2"/>
    <w:uiPriority w:val="99"/>
    <w:semiHidden/>
    <w:rsid w:val="00CF2DBE"/>
    <w:rPr>
      <w:sz w:val="18"/>
      <w:szCs w:val="18"/>
    </w:rPr>
  </w:style>
  <w:style w:type="paragraph" w:styleId="af4">
    <w:name w:val="Revision"/>
    <w:hidden/>
    <w:uiPriority w:val="99"/>
    <w:semiHidden/>
    <w:rsid w:val="00CF2DBE"/>
  </w:style>
  <w:style w:type="character" w:styleId="af6">
    <w:name w:val="FollowedHyperlink"/>
    <w:basedOn w:val="a0"/>
    <w:uiPriority w:val="99"/>
    <w:semiHidden/>
    <w:unhideWhenUsed/>
    <w:rsid w:val="00CF2DB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anghanbo@tsinghua.edu.c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A9B474-B0A5-45C4-A57E-1E8EFD384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Pages>
  <Words>263</Words>
  <Characters>1501</Characters>
  <Application>Microsoft Office Word</Application>
  <DocSecurity>0</DocSecurity>
  <Lines>12</Lines>
  <Paragraphs>3</Paragraphs>
  <ScaleCrop>false</ScaleCrop>
  <Company/>
  <LinksUpToDate>false</LinksUpToDate>
  <CharactersWithSpaces>1761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lee</dc:creator>
  <cp:keywords/>
  <dc:description/>
  <cp:lastModifiedBy>charles lee</cp:lastModifiedBy>
  <cp:revision>10</cp:revision>
  <dcterms:created xsi:type="dcterms:W3CDTF">2021-10-12T07:43:00Z</dcterms:created>
  <dcterms:modified xsi:type="dcterms:W3CDTF">2021-12-17T14:40:00Z</dcterms:modified>
</cp:coreProperties>
</file>